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B12" w:rsidRPr="003F7B12" w:rsidRDefault="003F7B12" w:rsidP="003F7B12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3F7B1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Языки образования ДОУ</w:t>
      </w:r>
    </w:p>
    <w:p w:rsidR="003F7B12" w:rsidRPr="003F7B12" w:rsidRDefault="003F7B12" w:rsidP="003F7B12">
      <w:pPr>
        <w:pStyle w:val="a4"/>
        <w:rPr>
          <w:rFonts w:ascii="Times New Roman" w:hAnsi="Times New Roman" w:cs="Times New Roman"/>
          <w:bdr w:val="none" w:sz="0" w:space="0" w:color="auto" w:frame="1"/>
        </w:rPr>
      </w:pPr>
    </w:p>
    <w:p w:rsidR="003F7B12" w:rsidRPr="003F7B12" w:rsidRDefault="003F7B12" w:rsidP="003F7B12">
      <w:pPr>
        <w:pStyle w:val="a4"/>
        <w:rPr>
          <w:rFonts w:ascii="Times New Roman" w:hAnsi="Times New Roman" w:cs="Times New Roman"/>
          <w:bdr w:val="none" w:sz="0" w:space="0" w:color="auto" w:frame="1"/>
        </w:rPr>
      </w:pPr>
      <w:r w:rsidRPr="003F7B12">
        <w:rPr>
          <w:rFonts w:ascii="Times New Roman" w:hAnsi="Times New Roman" w:cs="Times New Roman"/>
          <w:bdr w:val="none" w:sz="0" w:space="0" w:color="auto" w:frame="1"/>
        </w:rPr>
        <w:t xml:space="preserve">ДОУ гарантируется получение дошкольного образования на государственном языке Российской Федерации. Право воспитанников на пользование государственным языком Российской Федерации в ДОУ обеспечивается путём получения ими дошкольного образования на русском языке. В ДОУ образовательная деятельность осуществляется на государственном (русском) языке Российской Федерации. Преподавание и изучение государственных языков республик РФ не осуществляется в ущерб преподаванию и изучению государственного языка РФ. В ДОУ организовано обучение татарскому языку, как одному из государственных языков республик РФ в соответствии с законодательством республик РФ. Обучение татарскому языку происходит в рамках организованной образовательной деятельности с воспитанниками при наличии согласия их родителей (законных представителей). </w:t>
      </w:r>
      <w:proofErr w:type="gramStart"/>
      <w:r w:rsidRPr="003F7B12">
        <w:rPr>
          <w:rFonts w:ascii="Times New Roman" w:hAnsi="Times New Roman" w:cs="Times New Roman"/>
          <w:bdr w:val="none" w:sz="0" w:space="0" w:color="auto" w:frame="1"/>
        </w:rPr>
        <w:t xml:space="preserve">Согласно </w:t>
      </w:r>
      <w:r w:rsidRPr="003F7B12">
        <w:rPr>
          <w:rFonts w:ascii="Times New Roman" w:hAnsi="Times New Roman" w:cs="Times New Roman"/>
          <w:bdr w:val="none" w:sz="0" w:space="0" w:color="auto" w:frame="1"/>
        </w:rPr>
        <w:t xml:space="preserve"> </w:t>
      </w:r>
      <w:r w:rsidRPr="003F7B12">
        <w:rPr>
          <w:rFonts w:ascii="Times New Roman" w:hAnsi="Times New Roman" w:cs="Times New Roman"/>
          <w:bdr w:val="none" w:sz="0" w:space="0" w:color="auto" w:frame="1"/>
        </w:rPr>
        <w:t>пункта</w:t>
      </w:r>
      <w:proofErr w:type="gramEnd"/>
      <w:r w:rsidRPr="003F7B12">
        <w:rPr>
          <w:rFonts w:ascii="Times New Roman" w:hAnsi="Times New Roman" w:cs="Times New Roman"/>
          <w:bdr w:val="none" w:sz="0" w:space="0" w:color="auto" w:frame="1"/>
        </w:rPr>
        <w:t xml:space="preserve"> 2 статьи 63 Семейного кодекса РФ от 29 декабря 1995 № 223-ФЗ, родители имеют право выбора формы получения образования детьми. </w:t>
      </w:r>
      <w:proofErr w:type="gramStart"/>
      <w:r w:rsidRPr="003F7B12">
        <w:rPr>
          <w:rFonts w:ascii="Times New Roman" w:hAnsi="Times New Roman" w:cs="Times New Roman"/>
          <w:bdr w:val="none" w:sz="0" w:space="0" w:color="auto" w:frame="1"/>
        </w:rPr>
        <w:t xml:space="preserve">Принимая во внимание Приказ Министерства </w:t>
      </w:r>
      <w:r w:rsidRPr="003F7B12">
        <w:rPr>
          <w:rFonts w:ascii="Times New Roman" w:hAnsi="Times New Roman" w:cs="Times New Roman"/>
          <w:bdr w:val="none" w:sz="0" w:space="0" w:color="auto" w:frame="1"/>
        </w:rPr>
        <w:t xml:space="preserve"> </w:t>
      </w:r>
      <w:r w:rsidRPr="003F7B12">
        <w:rPr>
          <w:rFonts w:ascii="Times New Roman" w:hAnsi="Times New Roman" w:cs="Times New Roman"/>
          <w:bdr w:val="none" w:sz="0" w:space="0" w:color="auto" w:frame="1"/>
        </w:rPr>
        <w:t>образования и науки РФ от 17 октября 2013 года № 1155 «Об утверждении федерального государственного</w:t>
      </w:r>
      <w:r w:rsidRPr="003F7B12">
        <w:rPr>
          <w:rFonts w:ascii="Times New Roman" w:hAnsi="Times New Roman" w:cs="Times New Roman"/>
          <w:bdr w:val="none" w:sz="0" w:space="0" w:color="auto" w:frame="1"/>
        </w:rPr>
        <w:t xml:space="preserve"> </w:t>
      </w:r>
      <w:r w:rsidRPr="003F7B12">
        <w:rPr>
          <w:rFonts w:ascii="Times New Roman" w:hAnsi="Times New Roman" w:cs="Times New Roman"/>
          <w:bdr w:val="none" w:sz="0" w:space="0" w:color="auto" w:frame="1"/>
        </w:rPr>
        <w:t xml:space="preserve"> образовательного стандарта дошкольного образования», а именно пункт 2.11.2 и подпункт 9 пункта 1.4, учитывая образовательные потребности детей, а также интересы и мотивы семьи и то, какой язык (русский или татарский) является родным языком воспитанника, опираясь на конституционные гарантии, закреплённые в статьях</w:t>
      </w:r>
      <w:proofErr w:type="gramEnd"/>
      <w:r w:rsidRPr="003F7B12">
        <w:rPr>
          <w:rFonts w:ascii="Times New Roman" w:hAnsi="Times New Roman" w:cs="Times New Roman"/>
          <w:bdr w:val="none" w:sz="0" w:space="0" w:color="auto" w:frame="1"/>
        </w:rPr>
        <w:t xml:space="preserve"> 26 и 43 Конституции РФ, во взаимосвязи со статьями 6 (часть 2), 17 (часть 3), 19 (часть 2), 28, 55 (части 2 и 3) родители имеют право на выбор языка образования.</w:t>
      </w:r>
    </w:p>
    <w:p w:rsidR="003F7B12" w:rsidRPr="003F7B12" w:rsidRDefault="003F7B12" w:rsidP="003F7B12">
      <w:pPr>
        <w:pStyle w:val="a3"/>
        <w:shd w:val="clear" w:color="auto" w:fill="FFFFFF" w:themeFill="background1"/>
        <w:spacing w:after="240" w:line="270" w:lineRule="atLeast"/>
        <w:textAlignment w:val="baseline"/>
        <w:rPr>
          <w:color w:val="000000"/>
          <w:sz w:val="18"/>
          <w:szCs w:val="18"/>
          <w:bdr w:val="none" w:sz="0" w:space="0" w:color="auto" w:frame="1"/>
        </w:rPr>
      </w:pPr>
    </w:p>
    <w:p w:rsidR="003F7B12" w:rsidRDefault="003F7B12" w:rsidP="003F7B12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4E2095" w:rsidRDefault="004E2095">
      <w:bookmarkStart w:id="0" w:name="_GoBack"/>
      <w:bookmarkEnd w:id="0"/>
    </w:p>
    <w:sectPr w:rsidR="004E2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B12"/>
    <w:rsid w:val="003F7B12"/>
    <w:rsid w:val="004E2095"/>
    <w:rsid w:val="0091006E"/>
    <w:rsid w:val="00B1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7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F7B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7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F7B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dcterms:created xsi:type="dcterms:W3CDTF">2024-01-17T06:34:00Z</dcterms:created>
  <dcterms:modified xsi:type="dcterms:W3CDTF">2024-01-17T06:36:00Z</dcterms:modified>
</cp:coreProperties>
</file>